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96B" w:rsidRPr="004F3F52" w:rsidRDefault="0035596B" w:rsidP="00A42ACC">
      <w:pPr>
        <w:pStyle w:val="Header"/>
      </w:pPr>
      <w:r>
        <w:rPr>
          <w:noProof/>
        </w:rPr>
        <mc:AlternateContent>
          <mc:Choice Requires="wps">
            <w:drawing>
              <wp:anchor distT="45720" distB="45720" distL="114300" distR="114300" simplePos="0" relativeHeight="251660288" behindDoc="0" locked="0" layoutInCell="1" allowOverlap="1" wp14:anchorId="62A9018C" wp14:editId="08AD52D2">
                <wp:simplePos x="0" y="0"/>
                <wp:positionH relativeFrom="column">
                  <wp:posOffset>43309</wp:posOffset>
                </wp:positionH>
                <wp:positionV relativeFrom="paragraph">
                  <wp:posOffset>571355</wp:posOffset>
                </wp:positionV>
                <wp:extent cx="3663387" cy="82180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387" cy="821802"/>
                        </a:xfrm>
                        <a:prstGeom prst="rect">
                          <a:avLst/>
                        </a:prstGeom>
                        <a:noFill/>
                        <a:ln w="9525">
                          <a:noFill/>
                          <a:miter lim="800000"/>
                          <a:headEnd/>
                          <a:tailEnd/>
                        </a:ln>
                      </wps:spPr>
                      <wps:txbx>
                        <w:txbxContent>
                          <w:p w:rsidR="0035596B" w:rsidRPr="004F3F52" w:rsidRDefault="00A42ACC" w:rsidP="0035596B">
                            <w:pPr>
                              <w:rPr>
                                <w:b/>
                                <w:bCs/>
                                <w:color w:val="F2F2F2" w:themeColor="background1" w:themeShade="F2"/>
                                <w:sz w:val="36"/>
                                <w:szCs w:val="36"/>
                              </w:rPr>
                            </w:pPr>
                            <w:r>
                              <w:rPr>
                                <w:b/>
                                <w:bCs/>
                                <w:color w:val="F2F2F2" w:themeColor="background1" w:themeShade="F2"/>
                                <w:sz w:val="36"/>
                                <w:szCs w:val="36"/>
                              </w:rPr>
                              <w:t>Food R&amp;D Intern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A9018C" id="_x0000_t202" coordsize="21600,21600" o:spt="202" path="m,l,21600r21600,l21600,xe">
                <v:stroke joinstyle="miter"/>
                <v:path gradientshapeok="t" o:connecttype="rect"/>
              </v:shapetype>
              <v:shape id="Text Box 2" o:spid="_x0000_s1026" type="#_x0000_t202" style="position:absolute;margin-left:3.4pt;margin-top:45pt;width:288.45pt;height:64.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" filled="f" stroked="f">
                <v:textbox>
                  <w:txbxContent>
                    <w:p w:rsidR="0035596B" w:rsidRPr="004F3F52" w:rsidRDefault="00A42ACC" w:rsidP="0035596B">
                      <w:pPr>
                        <w:rPr>
                          <w:b/>
                          <w:bCs/>
                          <w:color w:val="F2F2F2" w:themeColor="background1" w:themeShade="F2"/>
                          <w:sz w:val="36"/>
                          <w:szCs w:val="36"/>
                        </w:rPr>
                      </w:pPr>
                      <w:r>
                        <w:rPr>
                          <w:b/>
                          <w:bCs/>
                          <w:color w:val="F2F2F2" w:themeColor="background1" w:themeShade="F2"/>
                          <w:sz w:val="36"/>
                          <w:szCs w:val="36"/>
                        </w:rPr>
                        <w:t>Food R&amp;D Intern 2018</w:t>
                      </w:r>
                    </w:p>
                  </w:txbxContent>
                </v:textbox>
              </v:shape>
            </w:pict>
          </mc:Fallback>
        </mc:AlternateContent>
      </w:r>
      <w:r>
        <w:rPr>
          <w:noProof/>
        </w:rPr>
        <w:drawing>
          <wp:anchor distT="0" distB="0" distL="114300" distR="114300" simplePos="0" relativeHeight="251659264" behindDoc="1" locked="0" layoutInCell="1" allowOverlap="1" wp14:anchorId="7C4EF889" wp14:editId="7CA18D16">
            <wp:simplePos x="0" y="0"/>
            <wp:positionH relativeFrom="column">
              <wp:posOffset>4870417</wp:posOffset>
            </wp:positionH>
            <wp:positionV relativeFrom="paragraph">
              <wp:posOffset>-202750</wp:posOffset>
            </wp:positionV>
            <wp:extent cx="1145540" cy="66103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145540" cy="661035"/>
                    </a:xfrm>
                    <a:prstGeom prst="rect">
                      <a:avLst/>
                    </a:prstGeom>
                  </pic:spPr>
                </pic:pic>
              </a:graphicData>
            </a:graphic>
            <wp14:sizeRelH relativeFrom="page">
              <wp14:pctWidth>0</wp14:pctWidth>
            </wp14:sizeRelH>
            <wp14:sizeRelV relativeFrom="page">
              <wp14:pctHeight>0</wp14:pctHeight>
            </wp14:sizeRelV>
          </wp:anchor>
        </w:drawing>
      </w:r>
      <w:r>
        <w:t xml:space="preserve">                                                                                                                                                                                                                                                                                             </w:t>
      </w:r>
      <w:r>
        <w:tab/>
        <w:t xml:space="preserve">                                                                                                                                      </w:t>
      </w:r>
      <w:r>
        <w:rPr>
          <w:noProof/>
        </w:rPr>
        <w:drawing>
          <wp:inline distT="0" distB="0" distL="0" distR="0" wp14:anchorId="5CAE85CB" wp14:editId="2E4F9FE1">
            <wp:extent cx="5943600" cy="1429385"/>
            <wp:effectExtent l="0" t="0" r="0" b="0"/>
            <wp:docPr id="8" name="Picture 8" descr="cid:image001.jpg@01CED172.6DF0D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D172.6DF0D6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1429385"/>
                    </a:xfrm>
                    <a:prstGeom prst="rect">
                      <a:avLst/>
                    </a:prstGeom>
                    <a:noFill/>
                    <a:ln>
                      <a:noFill/>
                    </a:ln>
                  </pic:spPr>
                </pic:pic>
              </a:graphicData>
            </a:graphic>
          </wp:inline>
        </w:drawing>
      </w:r>
    </w:p>
    <w:p w:rsidR="0035596B" w:rsidRDefault="0035596B" w:rsidP="00A42ACC">
      <w:pPr>
        <w:pStyle w:val="NoSpacing"/>
        <w:rPr>
          <w:rFonts w:asciiTheme="minorHAnsi" w:hAnsiTheme="minorHAnsi"/>
          <w:sz w:val="22"/>
          <w:szCs w:val="22"/>
        </w:rPr>
      </w:pPr>
      <w:bookmarkStart w:id="0" w:name="_Hlk488922462"/>
      <w:r>
        <w:rPr>
          <w:rFonts w:asciiTheme="minorHAnsi" w:hAnsiTheme="minorHAnsi"/>
          <w:sz w:val="22"/>
          <w:szCs w:val="22"/>
        </w:rPr>
        <w:t>All</w:t>
      </w:r>
      <w:r>
        <w:rPr>
          <w:sz w:val="22"/>
          <w:szCs w:val="22"/>
        </w:rPr>
        <w:t xml:space="preserve"> </w:t>
      </w:r>
      <w:r>
        <w:rPr>
          <w:rFonts w:asciiTheme="minorHAnsi" w:hAnsiTheme="minorHAnsi"/>
          <w:sz w:val="22"/>
          <w:szCs w:val="22"/>
        </w:rPr>
        <w:t xml:space="preserve">candidates must complete Cargill’s online application prior to interviewing. Below you will find a link that will direct you to complete the application for this position. To be considered for employment with Cargill, you </w:t>
      </w:r>
      <w:r>
        <w:rPr>
          <w:rFonts w:asciiTheme="minorHAnsi" w:hAnsiTheme="minorHAnsi"/>
          <w:sz w:val="22"/>
          <w:szCs w:val="22"/>
          <w:u w:val="single"/>
        </w:rPr>
        <w:t>must</w:t>
      </w:r>
      <w:r>
        <w:rPr>
          <w:rFonts w:asciiTheme="minorHAnsi" w:hAnsiTheme="minorHAnsi"/>
          <w:sz w:val="22"/>
          <w:szCs w:val="22"/>
        </w:rPr>
        <w:t xml:space="preserve"> apply online and complete the entire application process, along with an e-signature. Please complete your application as soon as possible.</w:t>
      </w:r>
    </w:p>
    <w:p w:rsidR="0035596B" w:rsidRDefault="0035596B" w:rsidP="00A42ACC">
      <w:pPr>
        <w:pStyle w:val="NoSpacing"/>
        <w:rPr>
          <w:rFonts w:asciiTheme="minorHAnsi" w:hAnsiTheme="minorHAnsi"/>
          <w:sz w:val="22"/>
          <w:szCs w:val="22"/>
        </w:rPr>
      </w:pPr>
    </w:p>
    <w:p w:rsidR="0035596B" w:rsidRDefault="0035596B" w:rsidP="00A42ACC">
      <w:pPr>
        <w:spacing w:after="0"/>
        <w:rPr>
          <w:b/>
        </w:rPr>
      </w:pPr>
      <w:r>
        <w:rPr>
          <w:b/>
        </w:rPr>
        <w:t xml:space="preserve">Position Application:  </w:t>
      </w:r>
      <w:hyperlink r:id="rId8" w:history="1">
        <w:r w:rsidR="00461D66" w:rsidRPr="00461D66">
          <w:rPr>
            <w:rStyle w:val="Hyperlink"/>
            <w:b/>
          </w:rPr>
          <w:t>Food R&amp;D Intern – UNI05254</w:t>
        </w:r>
      </w:hyperlink>
    </w:p>
    <w:p w:rsidR="00A42ACC" w:rsidRPr="002A7DA5" w:rsidRDefault="00A42ACC" w:rsidP="00A42ACC">
      <w:pPr>
        <w:spacing w:after="0"/>
        <w:rPr>
          <w:b/>
        </w:rPr>
      </w:pPr>
    </w:p>
    <w:p w:rsidR="0035596B" w:rsidRPr="002D2805" w:rsidRDefault="0035596B" w:rsidP="00A42ACC">
      <w:pPr>
        <w:spacing w:after="0" w:line="240" w:lineRule="auto"/>
        <w:outlineLvl w:val="1"/>
        <w:rPr>
          <w:rFonts w:ascii="Arial" w:eastAsia="Times New Roman" w:hAnsi="Arial" w:cs="Arial"/>
          <w:b/>
          <w:bCs/>
        </w:rPr>
      </w:pPr>
      <w:r w:rsidRPr="002D2805">
        <w:rPr>
          <w:rFonts w:ascii="Arial" w:eastAsia="Times New Roman" w:hAnsi="Arial" w:cs="Arial"/>
          <w:b/>
          <w:bCs/>
        </w:rPr>
        <w:t>Internships at Cargill:</w:t>
      </w:r>
    </w:p>
    <w:bookmarkEnd w:id="0"/>
    <w:p w:rsidR="0035596B" w:rsidRPr="002D2805" w:rsidRDefault="0035596B" w:rsidP="00A42ACC">
      <w:pPr>
        <w:spacing w:after="0" w:line="240" w:lineRule="auto"/>
        <w:rPr>
          <w:rFonts w:ascii="Arial" w:eastAsia="Times New Roman" w:hAnsi="Arial" w:cs="Arial"/>
        </w:rPr>
      </w:pPr>
      <w:r w:rsidRPr="002D2805">
        <w:rPr>
          <w:rFonts w:ascii="Arial" w:eastAsia="Times New Roman" w:hAnsi="Arial" w:cs="Arial"/>
        </w:rPr>
        <w:t xml:space="preserve">Imagine an internship where you get the chance to apply knowledge gained in the classroom to a real-life environment and then multiply that tenfold. From day one, you will be an integral part of the team. Internships are 12 weeks long, and we pride ourselves on having one of the most diverse internship programs in the industry. During the internship, you will tackle real challenges, cultivate your curiosity, have client exposure, enjoy both personal and team accomplishments and have your initiative acknowledged along the way. You will collaborate and build relationships with colleagues and clients who represent diverse work, culture and resolution styles. We look for people who want to grow, support, think and produce. </w:t>
      </w:r>
    </w:p>
    <w:p w:rsidR="0035596B" w:rsidRDefault="0035596B" w:rsidP="00A42ACC">
      <w:pPr>
        <w:spacing w:after="0" w:line="240" w:lineRule="auto"/>
        <w:rPr>
          <w:rFonts w:eastAsia="Times New Roman" w:cstheme="minorHAnsi"/>
        </w:rPr>
      </w:pPr>
    </w:p>
    <w:p w:rsidR="0035596B" w:rsidRPr="002D2805" w:rsidRDefault="00A42ACC" w:rsidP="00A42ACC">
      <w:pPr>
        <w:spacing w:after="0" w:line="240" w:lineRule="auto"/>
        <w:rPr>
          <w:rFonts w:ascii="Arial" w:eastAsia="Times New Roman" w:hAnsi="Arial" w:cs="Arial"/>
          <w:b/>
          <w:bCs/>
        </w:rPr>
      </w:pPr>
      <w:r w:rsidRPr="002D2805">
        <w:rPr>
          <w:rFonts w:ascii="Arial" w:eastAsia="Times New Roman" w:hAnsi="Arial" w:cs="Arial"/>
          <w:b/>
          <w:bCs/>
        </w:rPr>
        <w:t>Food R&amp;D</w:t>
      </w:r>
      <w:r w:rsidR="0035596B" w:rsidRPr="002D2805">
        <w:rPr>
          <w:rFonts w:ascii="Arial" w:eastAsia="Times New Roman" w:hAnsi="Arial" w:cs="Arial"/>
          <w:b/>
          <w:bCs/>
        </w:rPr>
        <w:t xml:space="preserve"> Internship: </w:t>
      </w:r>
    </w:p>
    <w:p w:rsidR="0035596B" w:rsidRDefault="00A42ACC" w:rsidP="00A42ACC">
      <w:pPr>
        <w:spacing w:after="0"/>
        <w:rPr>
          <w:rFonts w:ascii="Calibri" w:hAnsi="Calibri"/>
          <w:bCs/>
          <w:snapToGrid w:val="0"/>
        </w:rPr>
      </w:pPr>
      <w:r w:rsidRPr="004B0D14">
        <w:rPr>
          <w:rFonts w:ascii="Calibri" w:hAnsi="Calibri"/>
          <w:snapToGrid w:val="0"/>
        </w:rPr>
        <w:t xml:space="preserve">The </w:t>
      </w:r>
      <w:r>
        <w:rPr>
          <w:rFonts w:ascii="Calibri" w:hAnsi="Calibri"/>
          <w:snapToGrid w:val="0"/>
        </w:rPr>
        <w:t>Research &amp; Development (R&amp;D)</w:t>
      </w:r>
      <w:r w:rsidRPr="004B0D14">
        <w:rPr>
          <w:rFonts w:ascii="Calibri" w:hAnsi="Calibri"/>
          <w:snapToGrid w:val="0"/>
        </w:rPr>
        <w:t xml:space="preserve"> function at Cargill will provide students with a career interest and a food related academic background, the opportunity to apply knowledge gained in the classroom to a business environment. The internship program is designed to provide students with the </w:t>
      </w:r>
      <w:r w:rsidRPr="004B0D14">
        <w:rPr>
          <w:rFonts w:ascii="Calibri" w:hAnsi="Calibri"/>
          <w:bCs/>
          <w:snapToGrid w:val="0"/>
        </w:rPr>
        <w:t xml:space="preserve">opportunity to learn and work with Cargill business units/function to provide solutions to customers. </w:t>
      </w:r>
    </w:p>
    <w:p w:rsidR="00A42ACC" w:rsidRDefault="00A42ACC" w:rsidP="00A42ACC">
      <w:pPr>
        <w:spacing w:after="0"/>
        <w:rPr>
          <w:rFonts w:ascii="Calibri" w:hAnsi="Calibri"/>
          <w:b/>
          <w:bCs/>
        </w:rPr>
      </w:pPr>
    </w:p>
    <w:p w:rsidR="00A42ACC" w:rsidRPr="001079E0" w:rsidRDefault="00A42ACC" w:rsidP="00A42ACC">
      <w:pPr>
        <w:spacing w:after="0"/>
        <w:rPr>
          <w:rFonts w:ascii="Calibri" w:hAnsi="Calibri" w:cs="Arial"/>
          <w:b/>
          <w:bCs/>
        </w:rPr>
      </w:pPr>
      <w:r w:rsidRPr="001079E0">
        <w:rPr>
          <w:rFonts w:ascii="Calibri" w:hAnsi="Calibri"/>
          <w:b/>
          <w:bCs/>
        </w:rPr>
        <w:t>Principal Accountabilities:</w:t>
      </w:r>
    </w:p>
    <w:p w:rsidR="00A42ACC" w:rsidRPr="004B0D14" w:rsidRDefault="00A42ACC" w:rsidP="00A42ACC">
      <w:pPr>
        <w:spacing w:after="0"/>
        <w:rPr>
          <w:rFonts w:ascii="Calibri" w:hAnsi="Calibri"/>
          <w:snapToGrid w:val="0"/>
          <w:color w:val="000000"/>
        </w:rPr>
      </w:pPr>
      <w:r w:rsidRPr="004B0D14">
        <w:rPr>
          <w:rFonts w:ascii="Calibri" w:hAnsi="Calibri"/>
          <w:snapToGrid w:val="0"/>
          <w:color w:val="000000"/>
        </w:rPr>
        <w:t xml:space="preserve">You will be assigned to a project or multiple projects that will be substantive in nature and will create exposure to a variety of work activities. Interns will have the opportunity to: </w:t>
      </w:r>
    </w:p>
    <w:p w:rsidR="00A42ACC" w:rsidRPr="004B0D14" w:rsidRDefault="00A42ACC" w:rsidP="00A42ACC">
      <w:pPr>
        <w:numPr>
          <w:ilvl w:val="0"/>
          <w:numId w:val="4"/>
        </w:numPr>
        <w:spacing w:after="0" w:line="240" w:lineRule="auto"/>
        <w:ind w:left="720"/>
        <w:rPr>
          <w:rFonts w:ascii="Calibri" w:hAnsi="Calibri"/>
          <w:snapToGrid w:val="0"/>
          <w:color w:val="000000"/>
        </w:rPr>
      </w:pPr>
      <w:r w:rsidRPr="004B0D14">
        <w:rPr>
          <w:rFonts w:ascii="Calibri" w:hAnsi="Calibri"/>
          <w:snapToGrid w:val="0"/>
          <w:color w:val="000000"/>
        </w:rPr>
        <w:t>Gain immediate hands on work experience in one of the world’s largest agribusiness companies.</w:t>
      </w:r>
    </w:p>
    <w:p w:rsidR="00A42ACC" w:rsidRPr="004B0D14" w:rsidRDefault="00A42ACC" w:rsidP="00A42ACC">
      <w:pPr>
        <w:numPr>
          <w:ilvl w:val="0"/>
          <w:numId w:val="4"/>
        </w:numPr>
        <w:spacing w:after="0" w:line="240" w:lineRule="auto"/>
        <w:ind w:left="720"/>
        <w:rPr>
          <w:rFonts w:ascii="Calibri" w:hAnsi="Calibri"/>
          <w:snapToGrid w:val="0"/>
          <w:color w:val="000000"/>
        </w:rPr>
      </w:pPr>
      <w:r w:rsidRPr="004B0D14">
        <w:rPr>
          <w:rFonts w:ascii="Calibri" w:hAnsi="Calibri"/>
          <w:snapToGrid w:val="0"/>
          <w:color w:val="000000"/>
        </w:rPr>
        <w:t>Participate in orientation, networking, mentoring relationships and other opportunities targeted towards personal and professional development.</w:t>
      </w:r>
    </w:p>
    <w:p w:rsidR="00A42ACC" w:rsidRDefault="00A42ACC" w:rsidP="00A42ACC">
      <w:pPr>
        <w:numPr>
          <w:ilvl w:val="0"/>
          <w:numId w:val="4"/>
        </w:numPr>
        <w:spacing w:after="0" w:line="240" w:lineRule="auto"/>
        <w:ind w:left="720"/>
        <w:rPr>
          <w:rFonts w:ascii="Calibri" w:hAnsi="Calibri"/>
          <w:snapToGrid w:val="0"/>
          <w:color w:val="000000"/>
        </w:rPr>
      </w:pPr>
      <w:r w:rsidRPr="004B0D14">
        <w:rPr>
          <w:rFonts w:ascii="Calibri" w:hAnsi="Calibri"/>
          <w:snapToGrid w:val="0"/>
          <w:color w:val="000000"/>
        </w:rPr>
        <w:t>Receive periodic and candid feedback on job performance.</w:t>
      </w:r>
    </w:p>
    <w:p w:rsidR="00A42ACC" w:rsidRDefault="00A42ACC" w:rsidP="00A42ACC">
      <w:pPr>
        <w:spacing w:after="0" w:line="240" w:lineRule="auto"/>
        <w:rPr>
          <w:rFonts w:ascii="Calibri" w:hAnsi="Calibri"/>
          <w:snapToGrid w:val="0"/>
          <w:color w:val="000000"/>
        </w:rPr>
      </w:pPr>
    </w:p>
    <w:p w:rsidR="00A42ACC" w:rsidRDefault="00A42ACC" w:rsidP="00A42ACC">
      <w:pPr>
        <w:spacing w:after="0"/>
        <w:rPr>
          <w:rFonts w:ascii="Calibri" w:hAnsi="Calibri"/>
          <w:snapToGrid w:val="0"/>
          <w:color w:val="000000"/>
        </w:rPr>
      </w:pPr>
      <w:r>
        <w:rPr>
          <w:rFonts w:ascii="Calibri" w:hAnsi="Calibri"/>
          <w:snapToGrid w:val="0"/>
          <w:color w:val="000000"/>
        </w:rPr>
        <w:t xml:space="preserve">Your internship project(s) will be in one of two areas: research or applications.  </w:t>
      </w:r>
    </w:p>
    <w:p w:rsidR="00A42ACC" w:rsidRPr="008E3ACC" w:rsidRDefault="00A42ACC" w:rsidP="00A42ACC">
      <w:pPr>
        <w:numPr>
          <w:ilvl w:val="0"/>
          <w:numId w:val="6"/>
        </w:numPr>
        <w:spacing w:after="0" w:line="240" w:lineRule="auto"/>
        <w:rPr>
          <w:rFonts w:cs="Arial"/>
        </w:rPr>
      </w:pPr>
      <w:r w:rsidRPr="008E3ACC">
        <w:rPr>
          <w:rFonts w:cs="Arial"/>
        </w:rPr>
        <w:t xml:space="preserve">‘Research’ oriented projects encompass applying scientific principles to build knowledge about food ingredients in our portfolio for use in finished food systems.  Knowledge generated by the research group is typically used by our business units and customers to support development of new Cargill ingredients or customers’ finished products. The intern will work as part of a team on a variety of research projects focused on using analytical chemistry and food material science to characterize functionality of food ingredients at the molecular level. </w:t>
      </w:r>
    </w:p>
    <w:p w:rsidR="00A42ACC" w:rsidRPr="008E3ACC" w:rsidRDefault="00A42ACC" w:rsidP="00A42ACC">
      <w:pPr>
        <w:numPr>
          <w:ilvl w:val="0"/>
          <w:numId w:val="5"/>
        </w:numPr>
        <w:spacing w:after="0" w:line="240" w:lineRule="auto"/>
        <w:rPr>
          <w:rFonts w:cs="Arial"/>
        </w:rPr>
      </w:pPr>
      <w:r w:rsidRPr="008E3ACC">
        <w:rPr>
          <w:rFonts w:cs="Arial"/>
        </w:rPr>
        <w:t xml:space="preserve">‘Applications’ oriented projects involve applying lab or pilot work on customer finished food systems. Such applications work is typically done to meet a customer need and to support development of a new Cargill ingredient or product.   </w:t>
      </w:r>
    </w:p>
    <w:p w:rsidR="00A42ACC" w:rsidRPr="00A42ACC" w:rsidRDefault="00A42ACC" w:rsidP="00A42ACC">
      <w:pPr>
        <w:spacing w:after="0"/>
        <w:rPr>
          <w:rFonts w:cs="Arial"/>
          <w:color w:val="FF0000"/>
        </w:rPr>
      </w:pPr>
      <w:r w:rsidRPr="00A42ACC">
        <w:rPr>
          <w:rFonts w:cs="Arial"/>
        </w:rPr>
        <w:t>During your internship experience, you will be assigned projects, participate in company events and community events, and will have the opportunity to network with and learn from different levels of company management. Upon completion of the summer, you will have the opportunity to present a summary of your learnings and experiences to management, your colleagues, and your peers.</w:t>
      </w:r>
    </w:p>
    <w:p w:rsidR="00A42ACC" w:rsidRDefault="00A42ACC" w:rsidP="00A42ACC">
      <w:pPr>
        <w:spacing w:after="0" w:line="240" w:lineRule="auto"/>
        <w:rPr>
          <w:rFonts w:eastAsia="Times New Roman" w:cstheme="minorHAnsi"/>
          <w:b/>
          <w:bCs/>
        </w:rPr>
      </w:pPr>
    </w:p>
    <w:p w:rsidR="0035596B" w:rsidRPr="000D4D99" w:rsidRDefault="0035596B" w:rsidP="00A42ACC">
      <w:pPr>
        <w:spacing w:after="0" w:line="240" w:lineRule="auto"/>
        <w:rPr>
          <w:rFonts w:eastAsia="Times New Roman" w:cstheme="minorHAnsi"/>
        </w:rPr>
      </w:pPr>
      <w:r>
        <w:rPr>
          <w:rFonts w:eastAsia="Times New Roman" w:cstheme="minorHAnsi"/>
          <w:b/>
          <w:bCs/>
        </w:rPr>
        <w:t>Internship Programming</w:t>
      </w:r>
      <w:r w:rsidRPr="000D4D99">
        <w:rPr>
          <w:rFonts w:eastAsia="Times New Roman" w:cstheme="minorHAnsi"/>
          <w:b/>
          <w:bCs/>
        </w:rPr>
        <w:t>:</w:t>
      </w:r>
    </w:p>
    <w:p w:rsidR="0035596B" w:rsidRPr="000D4D99" w:rsidRDefault="0035596B" w:rsidP="00A42ACC">
      <w:pPr>
        <w:pStyle w:val="ListParagraph"/>
        <w:numPr>
          <w:ilvl w:val="0"/>
          <w:numId w:val="3"/>
        </w:numPr>
        <w:spacing w:after="0" w:line="240" w:lineRule="auto"/>
        <w:rPr>
          <w:rFonts w:eastAsia="Times New Roman" w:cstheme="minorHAnsi"/>
        </w:rPr>
      </w:pPr>
      <w:r w:rsidRPr="000D4D99">
        <w:rPr>
          <w:rFonts w:eastAsia="Times New Roman" w:cstheme="minorHAnsi"/>
          <w:lang w:val="en"/>
        </w:rPr>
        <w:t>Cargill offers both housing assistance and relocation reimbursement to interns who qualify (based on mileage)</w:t>
      </w:r>
      <w:r>
        <w:rPr>
          <w:rFonts w:eastAsia="Times New Roman" w:cstheme="minorHAnsi"/>
        </w:rPr>
        <w:t>.</w:t>
      </w:r>
    </w:p>
    <w:p w:rsidR="0035596B" w:rsidRPr="000D4D99" w:rsidRDefault="0035596B" w:rsidP="00A42ACC">
      <w:pPr>
        <w:pStyle w:val="ListParagraph"/>
        <w:numPr>
          <w:ilvl w:val="0"/>
          <w:numId w:val="3"/>
        </w:numPr>
        <w:spacing w:after="0" w:line="240" w:lineRule="auto"/>
        <w:rPr>
          <w:rFonts w:eastAsia="Times New Roman" w:cstheme="minorHAnsi"/>
        </w:rPr>
      </w:pPr>
      <w:r w:rsidRPr="000D4D99">
        <w:rPr>
          <w:rFonts w:eastAsia="Times New Roman" w:cstheme="minorHAnsi"/>
        </w:rPr>
        <w:t>Internships are paid and are at least 12 weeks in duration</w:t>
      </w:r>
      <w:r>
        <w:rPr>
          <w:rFonts w:eastAsia="Times New Roman" w:cstheme="minorHAnsi"/>
        </w:rPr>
        <w:t>.</w:t>
      </w:r>
    </w:p>
    <w:p w:rsidR="0035596B" w:rsidRDefault="0035596B" w:rsidP="00A42ACC">
      <w:pPr>
        <w:numPr>
          <w:ilvl w:val="0"/>
          <w:numId w:val="3"/>
        </w:numPr>
        <w:spacing w:after="0" w:line="240" w:lineRule="auto"/>
        <w:rPr>
          <w:rFonts w:eastAsia="Times New Roman" w:cstheme="minorHAnsi"/>
        </w:rPr>
      </w:pPr>
      <w:r w:rsidRPr="000D4D99">
        <w:rPr>
          <w:rFonts w:eastAsia="Times New Roman" w:cstheme="minorHAnsi"/>
        </w:rPr>
        <w:t>Day</w:t>
      </w:r>
      <w:r>
        <w:rPr>
          <w:rFonts w:eastAsia="Times New Roman" w:cstheme="minorHAnsi"/>
        </w:rPr>
        <w:t>–</w:t>
      </w:r>
      <w:r w:rsidRPr="000D4D99">
        <w:rPr>
          <w:rFonts w:eastAsia="Times New Roman" w:cstheme="minorHAnsi"/>
        </w:rPr>
        <w:t>to</w:t>
      </w:r>
      <w:r>
        <w:rPr>
          <w:rFonts w:eastAsia="Times New Roman" w:cstheme="minorHAnsi"/>
        </w:rPr>
        <w:t>-</w:t>
      </w:r>
      <w:r w:rsidRPr="000D4D99">
        <w:rPr>
          <w:rFonts w:eastAsia="Times New Roman" w:cstheme="minorHAnsi"/>
        </w:rPr>
        <w:t>day transportation to and from work is the responsibility of the intern</w:t>
      </w:r>
      <w:r>
        <w:rPr>
          <w:rFonts w:eastAsia="Times New Roman" w:cstheme="minorHAnsi"/>
        </w:rPr>
        <w:t>.</w:t>
      </w:r>
    </w:p>
    <w:p w:rsidR="0035596B" w:rsidRDefault="0035596B" w:rsidP="00A42ACC">
      <w:pPr>
        <w:pStyle w:val="ListParagraph"/>
        <w:numPr>
          <w:ilvl w:val="0"/>
          <w:numId w:val="3"/>
        </w:numPr>
        <w:spacing w:after="0" w:line="240" w:lineRule="auto"/>
        <w:rPr>
          <w:rFonts w:eastAsia="Times New Roman" w:cstheme="minorHAnsi"/>
        </w:rPr>
      </w:pPr>
      <w:r>
        <w:rPr>
          <w:rFonts w:eastAsia="Times New Roman" w:cstheme="minorHAnsi"/>
        </w:rPr>
        <w:t>Attend</w:t>
      </w:r>
      <w:r w:rsidRPr="000D4D99">
        <w:rPr>
          <w:rFonts w:eastAsia="Times New Roman" w:cstheme="minorHAnsi"/>
        </w:rPr>
        <w:t xml:space="preserve"> Intern Forum</w:t>
      </w:r>
      <w:r>
        <w:rPr>
          <w:rFonts w:eastAsia="Times New Roman" w:cstheme="minorHAnsi"/>
        </w:rPr>
        <w:t>,</w:t>
      </w:r>
      <w:r w:rsidRPr="000D4D99">
        <w:rPr>
          <w:rFonts w:eastAsia="Times New Roman" w:cstheme="minorHAnsi"/>
        </w:rPr>
        <w:t xml:space="preserve"> an event held at Cargill </w:t>
      </w:r>
      <w:r>
        <w:rPr>
          <w:rFonts w:eastAsia="Times New Roman" w:cstheme="minorHAnsi"/>
        </w:rPr>
        <w:t>h</w:t>
      </w:r>
      <w:r w:rsidRPr="000D4D99">
        <w:rPr>
          <w:rFonts w:eastAsia="Times New Roman" w:cstheme="minorHAnsi"/>
        </w:rPr>
        <w:t>eadquarters in Minneapolis, MN</w:t>
      </w:r>
      <w:r>
        <w:rPr>
          <w:rFonts w:eastAsia="Times New Roman" w:cstheme="minorHAnsi"/>
        </w:rPr>
        <w:t>,</w:t>
      </w:r>
      <w:r w:rsidRPr="000D4D99">
        <w:rPr>
          <w:rFonts w:eastAsia="Times New Roman" w:cstheme="minorHAnsi"/>
        </w:rPr>
        <w:t xml:space="preserve"> designed to give exposure to leadership and cross-functional interns from across the U.S.</w:t>
      </w:r>
    </w:p>
    <w:p w:rsidR="0035596B" w:rsidRDefault="0035596B" w:rsidP="00A42ACC">
      <w:pPr>
        <w:pStyle w:val="ListParagraph"/>
        <w:spacing w:after="0" w:line="240" w:lineRule="auto"/>
        <w:rPr>
          <w:rFonts w:eastAsia="Times New Roman" w:cstheme="minorHAnsi"/>
        </w:rPr>
      </w:pPr>
    </w:p>
    <w:p w:rsidR="0035596B" w:rsidRPr="000D4D99" w:rsidRDefault="0035596B" w:rsidP="00A42ACC">
      <w:pPr>
        <w:spacing w:after="0" w:line="240" w:lineRule="auto"/>
        <w:rPr>
          <w:rFonts w:eastAsia="Times New Roman" w:cstheme="minorHAnsi"/>
        </w:rPr>
      </w:pPr>
      <w:r w:rsidRPr="000D4D99">
        <w:rPr>
          <w:rFonts w:eastAsia="Times New Roman" w:cstheme="minorHAnsi"/>
          <w:b/>
          <w:bCs/>
        </w:rPr>
        <w:t>Job Locations:</w:t>
      </w:r>
    </w:p>
    <w:p w:rsidR="00A42ACC" w:rsidRPr="004B0D14" w:rsidRDefault="00A42ACC" w:rsidP="00A42ACC">
      <w:pPr>
        <w:pStyle w:val="BodyText"/>
        <w:numPr>
          <w:ilvl w:val="0"/>
          <w:numId w:val="1"/>
        </w:numPr>
        <w:spacing w:before="0"/>
        <w:rPr>
          <w:rFonts w:ascii="Calibri" w:hAnsi="Calibri" w:cs="Arial"/>
          <w:sz w:val="22"/>
          <w:szCs w:val="22"/>
        </w:rPr>
      </w:pPr>
      <w:r w:rsidRPr="004B0D14">
        <w:rPr>
          <w:rFonts w:ascii="Calibri" w:hAnsi="Calibri"/>
          <w:sz w:val="22"/>
        </w:rPr>
        <w:t>Various U.S. locations</w:t>
      </w:r>
      <w:r>
        <w:rPr>
          <w:rFonts w:ascii="Calibri" w:hAnsi="Calibri"/>
          <w:sz w:val="22"/>
        </w:rPr>
        <w:t xml:space="preserve"> </w:t>
      </w:r>
    </w:p>
    <w:p w:rsidR="0035596B" w:rsidRDefault="0035596B" w:rsidP="00A42ACC">
      <w:pPr>
        <w:spacing w:after="0" w:line="240" w:lineRule="auto"/>
        <w:rPr>
          <w:rFonts w:eastAsia="Times New Roman" w:cstheme="minorHAnsi"/>
          <w:b/>
          <w:bCs/>
        </w:rPr>
      </w:pPr>
    </w:p>
    <w:p w:rsidR="0035596B" w:rsidRPr="000D4D99" w:rsidRDefault="0035596B" w:rsidP="00A42ACC">
      <w:pPr>
        <w:spacing w:after="0" w:line="240" w:lineRule="auto"/>
        <w:rPr>
          <w:rFonts w:eastAsia="Times New Roman" w:cstheme="minorHAnsi"/>
        </w:rPr>
      </w:pPr>
      <w:r w:rsidRPr="000D4D99">
        <w:rPr>
          <w:rFonts w:eastAsia="Times New Roman" w:cstheme="minorHAnsi"/>
          <w:b/>
          <w:bCs/>
        </w:rPr>
        <w:t>Required Qualifications:</w:t>
      </w:r>
    </w:p>
    <w:p w:rsidR="00EC03B5" w:rsidRDefault="00EC03B5" w:rsidP="00A42ACC">
      <w:pPr>
        <w:numPr>
          <w:ilvl w:val="0"/>
          <w:numId w:val="2"/>
        </w:numPr>
        <w:spacing w:after="0" w:line="240" w:lineRule="auto"/>
        <w:rPr>
          <w:rFonts w:eastAsia="Times New Roman" w:cstheme="minorHAnsi"/>
        </w:rPr>
      </w:pPr>
      <w:r>
        <w:t>Summer before final year pursuing a Bachelor</w:t>
      </w:r>
      <w:r w:rsidR="005550DA">
        <w:t xml:space="preserve"> degree</w:t>
      </w:r>
      <w:r>
        <w:t xml:space="preserve"> or currently pursuing a Master or Doctorate degree in Food Science, Animal Science or related</w:t>
      </w:r>
      <w:r w:rsidR="005550DA">
        <w:t xml:space="preserve"> technical</w:t>
      </w:r>
      <w:r>
        <w:t xml:space="preserve"> science degree</w:t>
      </w:r>
      <w:r w:rsidRPr="000D4D99">
        <w:rPr>
          <w:rFonts w:eastAsia="Times New Roman" w:cstheme="minorHAnsi"/>
        </w:rPr>
        <w:t xml:space="preserve"> </w:t>
      </w:r>
    </w:p>
    <w:p w:rsidR="0035596B" w:rsidRDefault="0035596B" w:rsidP="00A42ACC">
      <w:pPr>
        <w:numPr>
          <w:ilvl w:val="0"/>
          <w:numId w:val="2"/>
        </w:numPr>
        <w:spacing w:after="0" w:line="240" w:lineRule="auto"/>
        <w:rPr>
          <w:rFonts w:eastAsia="Times New Roman" w:cstheme="minorHAnsi"/>
        </w:rPr>
      </w:pPr>
      <w:r w:rsidRPr="000D4D99">
        <w:rPr>
          <w:rFonts w:eastAsia="Times New Roman" w:cstheme="minorHAnsi"/>
        </w:rPr>
        <w:t>Right to work in the U.S. that is not based solely on possession of a student visa or a visa sponsored by a third-party employer</w:t>
      </w:r>
    </w:p>
    <w:p w:rsidR="0035596B" w:rsidRPr="006A7423" w:rsidRDefault="0035596B" w:rsidP="00A42ACC">
      <w:pPr>
        <w:numPr>
          <w:ilvl w:val="0"/>
          <w:numId w:val="2"/>
        </w:numPr>
        <w:spacing w:after="0" w:line="240" w:lineRule="auto"/>
        <w:rPr>
          <w:rFonts w:eastAsia="Times New Roman" w:cstheme="minorHAnsi"/>
          <w:lang w:val="en"/>
        </w:rPr>
      </w:pPr>
      <w:r w:rsidRPr="000D4D99">
        <w:rPr>
          <w:rFonts w:eastAsia="Times New Roman" w:cstheme="minorHAnsi"/>
          <w:lang w:val="en"/>
        </w:rPr>
        <w:t>Demonstrated ability to work effectively with individuals from diverse backgrounds and cultures</w:t>
      </w:r>
    </w:p>
    <w:p w:rsidR="0035596B" w:rsidRPr="000D4D99" w:rsidRDefault="0035596B" w:rsidP="00A42ACC">
      <w:pPr>
        <w:numPr>
          <w:ilvl w:val="0"/>
          <w:numId w:val="2"/>
        </w:numPr>
        <w:spacing w:after="0" w:line="240" w:lineRule="auto"/>
        <w:rPr>
          <w:rFonts w:eastAsia="Times New Roman" w:cstheme="minorHAnsi"/>
        </w:rPr>
      </w:pPr>
      <w:r w:rsidRPr="000D4D99">
        <w:rPr>
          <w:rFonts w:cstheme="minorHAnsi"/>
          <w:lang w:val="en"/>
        </w:rPr>
        <w:t xml:space="preserve">All candidates must be geographically flexible and willing to relocate for an internship opportunity anywhere in the U.S.  </w:t>
      </w:r>
    </w:p>
    <w:p w:rsidR="0035596B" w:rsidRPr="00653618" w:rsidRDefault="0035596B" w:rsidP="00A42ACC">
      <w:pPr>
        <w:numPr>
          <w:ilvl w:val="0"/>
          <w:numId w:val="2"/>
        </w:numPr>
        <w:spacing w:after="0" w:line="240" w:lineRule="auto"/>
        <w:rPr>
          <w:rFonts w:eastAsia="Times New Roman" w:cstheme="minorHAnsi"/>
        </w:rPr>
      </w:pPr>
      <w:r w:rsidRPr="000D4D99">
        <w:rPr>
          <w:rFonts w:eastAsia="Times New Roman" w:cstheme="minorHAnsi"/>
        </w:rPr>
        <w:t xml:space="preserve">Able to complete a 12-week internship </w:t>
      </w:r>
      <w:r>
        <w:rPr>
          <w:rFonts w:eastAsia="Times New Roman" w:cstheme="minorHAnsi"/>
        </w:rPr>
        <w:t>in the</w:t>
      </w:r>
      <w:r w:rsidRPr="000D4D99">
        <w:rPr>
          <w:rFonts w:eastAsia="Times New Roman" w:cstheme="minorHAnsi"/>
        </w:rPr>
        <w:t xml:space="preserve"> </w:t>
      </w:r>
      <w:r>
        <w:rPr>
          <w:rFonts w:eastAsia="Times New Roman" w:cstheme="minorHAnsi"/>
        </w:rPr>
        <w:t>s</w:t>
      </w:r>
      <w:r w:rsidRPr="000D4D99">
        <w:rPr>
          <w:rFonts w:eastAsia="Times New Roman" w:cstheme="minorHAnsi"/>
        </w:rPr>
        <w:t>ummer (May/June - August 201</w:t>
      </w:r>
      <w:r>
        <w:rPr>
          <w:rFonts w:eastAsia="Times New Roman" w:cstheme="minorHAnsi"/>
        </w:rPr>
        <w:t>8</w:t>
      </w:r>
      <w:r w:rsidRPr="000D4D99">
        <w:rPr>
          <w:rFonts w:eastAsia="Times New Roman" w:cstheme="minorHAnsi"/>
        </w:rPr>
        <w:t>)</w:t>
      </w:r>
    </w:p>
    <w:p w:rsidR="0035596B" w:rsidRPr="006A7423" w:rsidRDefault="0035596B" w:rsidP="00A42AC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
        </w:rPr>
      </w:pPr>
      <w:r w:rsidRPr="000D4D99">
        <w:rPr>
          <w:rFonts w:eastAsia="Times New Roman" w:cstheme="minorHAnsi"/>
          <w:lang w:val="en"/>
        </w:rPr>
        <w:t>Must possess a high degree of initiative and resourcefulness in completing work with limited guidance</w:t>
      </w:r>
    </w:p>
    <w:p w:rsidR="0035596B" w:rsidRPr="000D4D99" w:rsidRDefault="0035596B" w:rsidP="00A42ACC">
      <w:pPr>
        <w:pStyle w:val="ListParagraph"/>
        <w:numPr>
          <w:ilvl w:val="0"/>
          <w:numId w:val="2"/>
        </w:numPr>
        <w:spacing w:after="0" w:line="240" w:lineRule="auto"/>
        <w:rPr>
          <w:rFonts w:cstheme="minorHAnsi"/>
        </w:rPr>
      </w:pPr>
      <w:r w:rsidRPr="000D4D99">
        <w:rPr>
          <w:rFonts w:cstheme="minorHAnsi"/>
        </w:rPr>
        <w:t>Must be able to complete essential functions of this job as outlined in the job description with reasonable accommodations</w:t>
      </w:r>
    </w:p>
    <w:p w:rsidR="0035596B" w:rsidRPr="000D4D99" w:rsidRDefault="0035596B" w:rsidP="00A42ACC">
      <w:pPr>
        <w:pStyle w:val="ListParagraph"/>
        <w:spacing w:after="0" w:line="240" w:lineRule="auto"/>
        <w:rPr>
          <w:rFonts w:cstheme="minorHAnsi"/>
        </w:rPr>
      </w:pPr>
    </w:p>
    <w:p w:rsidR="0035596B" w:rsidRPr="000D4D99" w:rsidRDefault="0035596B" w:rsidP="00A42ACC">
      <w:pPr>
        <w:spacing w:after="0" w:line="240" w:lineRule="auto"/>
        <w:rPr>
          <w:rFonts w:eastAsia="Times New Roman" w:cstheme="minorHAnsi"/>
        </w:rPr>
      </w:pPr>
      <w:r w:rsidRPr="000D4D99">
        <w:rPr>
          <w:rFonts w:eastAsia="Times New Roman" w:cstheme="minorHAnsi"/>
          <w:b/>
          <w:bCs/>
        </w:rPr>
        <w:t>Preferred Qualifications:</w:t>
      </w:r>
    </w:p>
    <w:p w:rsidR="00A42ACC" w:rsidRPr="00783C1B" w:rsidRDefault="00A42ACC" w:rsidP="00A42ACC">
      <w:pPr>
        <w:pStyle w:val="ListParagraph"/>
        <w:numPr>
          <w:ilvl w:val="0"/>
          <w:numId w:val="10"/>
        </w:numPr>
        <w:spacing w:after="0" w:line="240" w:lineRule="auto"/>
        <w:contextualSpacing w:val="0"/>
        <w:rPr>
          <w:rFonts w:cs="Arial"/>
        </w:rPr>
      </w:pPr>
      <w:r w:rsidRPr="00783C1B">
        <w:rPr>
          <w:rFonts w:cs="Arial"/>
        </w:rPr>
        <w:t>Overall 3.0 GPA preferred</w:t>
      </w:r>
    </w:p>
    <w:p w:rsidR="00A42ACC" w:rsidRPr="00783C1B" w:rsidRDefault="00A42ACC" w:rsidP="00A42ACC">
      <w:pPr>
        <w:numPr>
          <w:ilvl w:val="0"/>
          <w:numId w:val="10"/>
        </w:numPr>
        <w:spacing w:after="0" w:line="240" w:lineRule="auto"/>
        <w:rPr>
          <w:rFonts w:ascii="Calibri" w:hAnsi="Calibri"/>
        </w:rPr>
      </w:pPr>
      <w:r w:rsidRPr="00783C1B">
        <w:rPr>
          <w:rFonts w:ascii="Calibri" w:hAnsi="Calibri"/>
        </w:rPr>
        <w:t>Ability to prioritize and manage a large workload with multiple priorities.</w:t>
      </w:r>
    </w:p>
    <w:p w:rsidR="00A42ACC" w:rsidRPr="00783C1B" w:rsidRDefault="00A42ACC" w:rsidP="00A42ACC">
      <w:pPr>
        <w:numPr>
          <w:ilvl w:val="0"/>
          <w:numId w:val="10"/>
        </w:numPr>
        <w:spacing w:after="0" w:line="240" w:lineRule="auto"/>
        <w:rPr>
          <w:rFonts w:ascii="Calibri" w:hAnsi="Calibri"/>
        </w:rPr>
      </w:pPr>
      <w:r w:rsidRPr="00783C1B">
        <w:rPr>
          <w:rFonts w:ascii="Calibri" w:hAnsi="Calibri"/>
        </w:rPr>
        <w:t>Demonstrated problem solving and decision-making.</w:t>
      </w:r>
    </w:p>
    <w:p w:rsidR="00A42ACC" w:rsidRPr="00783C1B" w:rsidRDefault="00A42ACC" w:rsidP="00A42ACC">
      <w:pPr>
        <w:numPr>
          <w:ilvl w:val="0"/>
          <w:numId w:val="10"/>
        </w:numPr>
        <w:spacing w:after="0" w:line="240" w:lineRule="auto"/>
        <w:rPr>
          <w:rFonts w:ascii="Calibri" w:hAnsi="Calibri"/>
        </w:rPr>
      </w:pPr>
      <w:r w:rsidRPr="00783C1B">
        <w:rPr>
          <w:rFonts w:ascii="Calibri" w:hAnsi="Calibri"/>
        </w:rPr>
        <w:t>Strong leadership and technical skills.</w:t>
      </w:r>
    </w:p>
    <w:p w:rsidR="00A42ACC" w:rsidRPr="00783C1B" w:rsidRDefault="00A42ACC" w:rsidP="00A42ACC">
      <w:pPr>
        <w:numPr>
          <w:ilvl w:val="0"/>
          <w:numId w:val="10"/>
        </w:numPr>
        <w:spacing w:after="0" w:line="240" w:lineRule="auto"/>
        <w:rPr>
          <w:rFonts w:ascii="Calibri" w:hAnsi="Calibri"/>
        </w:rPr>
      </w:pPr>
      <w:r w:rsidRPr="00783C1B">
        <w:rPr>
          <w:rFonts w:ascii="Calibri" w:hAnsi="Calibri"/>
        </w:rPr>
        <w:t>Demonstrated ability of collaboration, communication, motivation, interpersonal effectiveness, teamwork and successful completion of work.</w:t>
      </w:r>
    </w:p>
    <w:p w:rsidR="0035596B" w:rsidRPr="000D4D99" w:rsidRDefault="0035596B" w:rsidP="00A42ACC">
      <w:pPr>
        <w:spacing w:after="0" w:line="240" w:lineRule="auto"/>
        <w:rPr>
          <w:rFonts w:eastAsia="Times New Roman" w:cstheme="minorHAnsi"/>
          <w:b/>
          <w:bCs/>
        </w:rPr>
      </w:pPr>
    </w:p>
    <w:p w:rsidR="0035596B" w:rsidRPr="00A42ACC" w:rsidRDefault="0035596B" w:rsidP="00A42ACC">
      <w:pPr>
        <w:spacing w:after="0" w:line="240" w:lineRule="auto"/>
        <w:rPr>
          <w:rFonts w:eastAsia="Times New Roman" w:cstheme="minorHAnsi"/>
        </w:rPr>
      </w:pPr>
      <w:r w:rsidRPr="00A42ACC">
        <w:rPr>
          <w:rFonts w:eastAsia="Times New Roman" w:cstheme="minorHAnsi"/>
        </w:rPr>
        <w:t xml:space="preserve">Working at Cargill is an opportunity to thrive—a place to develop your career to the fullest while engaging in meaningful work that makes a positive impact around the globe. You will be proud to work for a company with a strong history of ethics and a purpose of nourishing people. We offer a diverse, supportive environment where you will grow personally and professionally as you learn from some of the most talented people in your field. With more than 150 years of experience, Cargill provides food, agriculture, financial and industrial products and services to the world. We have 150,000 employees in 70 countries who are committed to feeding the world in a responsible way, reducing environmental impact and improving the communities where we live and work. Learn more at </w:t>
      </w:r>
      <w:hyperlink r:id="rId9" w:history="1">
        <w:r w:rsidRPr="00A42ACC">
          <w:rPr>
            <w:rStyle w:val="Hyperlink"/>
            <w:rFonts w:eastAsia="Times New Roman" w:cstheme="minorHAnsi"/>
          </w:rPr>
          <w:t>www.cargill.com</w:t>
        </w:r>
      </w:hyperlink>
      <w:r w:rsidRPr="00A42ACC">
        <w:rPr>
          <w:rFonts w:eastAsia="Times New Roman" w:cstheme="minorHAnsi"/>
        </w:rPr>
        <w:t>.</w:t>
      </w:r>
    </w:p>
    <w:p w:rsidR="0035596B" w:rsidRPr="00A42ACC" w:rsidRDefault="0035596B" w:rsidP="00A42ACC">
      <w:pPr>
        <w:spacing w:after="0" w:line="240" w:lineRule="auto"/>
        <w:rPr>
          <w:rFonts w:eastAsia="Times New Roman" w:cstheme="minorHAnsi"/>
        </w:rPr>
      </w:pPr>
    </w:p>
    <w:p w:rsidR="0035596B" w:rsidRPr="00496F08" w:rsidRDefault="0035596B" w:rsidP="00A42ACC">
      <w:pPr>
        <w:pStyle w:val="NoSpacing"/>
        <w:rPr>
          <w:rFonts w:asciiTheme="minorHAnsi" w:hAnsiTheme="minorHAnsi" w:cstheme="minorHAnsi"/>
          <w:sz w:val="22"/>
          <w:szCs w:val="22"/>
        </w:rPr>
      </w:pPr>
      <w:r w:rsidRPr="00A42ACC">
        <w:rPr>
          <w:rFonts w:asciiTheme="minorHAnsi" w:hAnsiTheme="minorHAnsi" w:cstheme="minorHAnsi"/>
          <w:sz w:val="22"/>
          <w:szCs w:val="22"/>
        </w:rPr>
        <w:t>All qualified applicants will receive consideration for employment without regard to race, color, religion, sex, national origin, protected veteran status or disability status.</w:t>
      </w:r>
    </w:p>
    <w:p w:rsidR="007F233C" w:rsidRDefault="007F233C" w:rsidP="00A42ACC">
      <w:pPr>
        <w:spacing w:after="0"/>
      </w:pPr>
    </w:p>
    <w:sectPr w:rsidR="007F233C" w:rsidSect="001A5F0D">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440BA"/>
    <w:multiLevelType w:val="multilevel"/>
    <w:tmpl w:val="C784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327E2"/>
    <w:multiLevelType w:val="multilevel"/>
    <w:tmpl w:val="475C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81542"/>
    <w:multiLevelType w:val="hybridMultilevel"/>
    <w:tmpl w:val="8A9E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60E01"/>
    <w:multiLevelType w:val="hybridMultilevel"/>
    <w:tmpl w:val="E3E6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2785C"/>
    <w:multiLevelType w:val="hybridMultilevel"/>
    <w:tmpl w:val="43A0A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817F76"/>
    <w:multiLevelType w:val="hybridMultilevel"/>
    <w:tmpl w:val="80FA90A6"/>
    <w:lvl w:ilvl="0" w:tplc="04090001">
      <w:start w:val="1"/>
      <w:numFmt w:val="bullet"/>
      <w:lvlText w:val=""/>
      <w:lvlJc w:val="left"/>
      <w:pPr>
        <w:ind w:left="720" w:hanging="360"/>
      </w:pPr>
      <w:rPr>
        <w:rFonts w:ascii="Symbol" w:hAnsi="Symbol" w:hint="default"/>
      </w:rPr>
    </w:lvl>
    <w:lvl w:ilvl="1" w:tplc="6AA837A2">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1642D"/>
    <w:multiLevelType w:val="multilevel"/>
    <w:tmpl w:val="B2C2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047100"/>
    <w:multiLevelType w:val="multilevel"/>
    <w:tmpl w:val="1E6C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8D5627"/>
    <w:multiLevelType w:val="hybridMultilevel"/>
    <w:tmpl w:val="BF7E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E0B2C"/>
    <w:multiLevelType w:val="hybridMultilevel"/>
    <w:tmpl w:val="95BA9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8"/>
  </w:num>
  <w:num w:numId="4">
    <w:abstractNumId w:val="4"/>
  </w:num>
  <w:num w:numId="5">
    <w:abstractNumId w:val="3"/>
  </w:num>
  <w:num w:numId="6">
    <w:abstractNumId w:val="2"/>
  </w:num>
  <w:num w:numId="7">
    <w:abstractNumId w:val="7"/>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6B"/>
    <w:rsid w:val="001A6EAE"/>
    <w:rsid w:val="002D2805"/>
    <w:rsid w:val="0035596B"/>
    <w:rsid w:val="003E2727"/>
    <w:rsid w:val="00461D66"/>
    <w:rsid w:val="005550DA"/>
    <w:rsid w:val="007B0D31"/>
    <w:rsid w:val="007F233C"/>
    <w:rsid w:val="007F33FD"/>
    <w:rsid w:val="008E3ACC"/>
    <w:rsid w:val="00A42ACC"/>
    <w:rsid w:val="00C71E13"/>
    <w:rsid w:val="00EC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CA6E"/>
  <w15:chartTrackingRefBased/>
  <w15:docId w15:val="{9A279238-D512-42CC-A07A-6E6E5BF8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9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96B"/>
    <w:rPr>
      <w:color w:val="0000FF"/>
      <w:u w:val="single"/>
    </w:rPr>
  </w:style>
  <w:style w:type="paragraph" w:styleId="Header">
    <w:name w:val="header"/>
    <w:basedOn w:val="Normal"/>
    <w:link w:val="HeaderChar"/>
    <w:uiPriority w:val="99"/>
    <w:unhideWhenUsed/>
    <w:rsid w:val="00355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96B"/>
  </w:style>
  <w:style w:type="paragraph" w:styleId="NoSpacing">
    <w:name w:val="No Spacing"/>
    <w:uiPriority w:val="1"/>
    <w:qFormat/>
    <w:rsid w:val="0035596B"/>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35596B"/>
    <w:pPr>
      <w:ind w:left="720"/>
      <w:contextualSpacing/>
    </w:pPr>
  </w:style>
  <w:style w:type="paragraph" w:styleId="BodyText">
    <w:name w:val="Body Text"/>
    <w:basedOn w:val="Normal"/>
    <w:link w:val="BodyTextChar"/>
    <w:rsid w:val="00A42ACC"/>
    <w:pPr>
      <w:spacing w:before="216" w:after="0" w:line="240" w:lineRule="auto"/>
    </w:pPr>
    <w:rPr>
      <w:rFonts w:ascii="Arial" w:eastAsia="Times New Roman" w:hAnsi="Arial" w:cs="Times New Roman"/>
      <w:snapToGrid w:val="0"/>
      <w:color w:val="000000"/>
      <w:sz w:val="24"/>
      <w:szCs w:val="20"/>
      <w:lang w:val="x-none" w:eastAsia="x-none"/>
    </w:rPr>
  </w:style>
  <w:style w:type="character" w:customStyle="1" w:styleId="BodyTextChar">
    <w:name w:val="Body Text Char"/>
    <w:basedOn w:val="DefaultParagraphFont"/>
    <w:link w:val="BodyText"/>
    <w:rsid w:val="00A42ACC"/>
    <w:rPr>
      <w:rFonts w:ascii="Arial" w:eastAsia="Times New Roman" w:hAnsi="Arial" w:cs="Times New Roman"/>
      <w:snapToGrid w:val="0"/>
      <w:color w:val="000000"/>
      <w:sz w:val="24"/>
      <w:szCs w:val="20"/>
      <w:lang w:val="x-none" w:eastAsia="x-none"/>
    </w:rPr>
  </w:style>
  <w:style w:type="character" w:styleId="CommentReference">
    <w:name w:val="annotation reference"/>
    <w:basedOn w:val="DefaultParagraphFont"/>
    <w:uiPriority w:val="99"/>
    <w:semiHidden/>
    <w:unhideWhenUsed/>
    <w:rsid w:val="00A42ACC"/>
    <w:rPr>
      <w:sz w:val="16"/>
      <w:szCs w:val="16"/>
    </w:rPr>
  </w:style>
  <w:style w:type="paragraph" w:styleId="CommentText">
    <w:name w:val="annotation text"/>
    <w:basedOn w:val="Normal"/>
    <w:link w:val="CommentTextChar"/>
    <w:uiPriority w:val="99"/>
    <w:semiHidden/>
    <w:unhideWhenUsed/>
    <w:rsid w:val="00A42ACC"/>
    <w:pPr>
      <w:spacing w:line="240" w:lineRule="auto"/>
    </w:pPr>
    <w:rPr>
      <w:sz w:val="20"/>
      <w:szCs w:val="20"/>
    </w:rPr>
  </w:style>
  <w:style w:type="character" w:customStyle="1" w:styleId="CommentTextChar">
    <w:name w:val="Comment Text Char"/>
    <w:basedOn w:val="DefaultParagraphFont"/>
    <w:link w:val="CommentText"/>
    <w:uiPriority w:val="99"/>
    <w:semiHidden/>
    <w:rsid w:val="00A42ACC"/>
    <w:rPr>
      <w:sz w:val="20"/>
      <w:szCs w:val="20"/>
    </w:rPr>
  </w:style>
  <w:style w:type="paragraph" w:styleId="CommentSubject">
    <w:name w:val="annotation subject"/>
    <w:basedOn w:val="CommentText"/>
    <w:next w:val="CommentText"/>
    <w:link w:val="CommentSubjectChar"/>
    <w:uiPriority w:val="99"/>
    <w:semiHidden/>
    <w:unhideWhenUsed/>
    <w:rsid w:val="00A42ACC"/>
    <w:rPr>
      <w:b/>
      <w:bCs/>
    </w:rPr>
  </w:style>
  <w:style w:type="character" w:customStyle="1" w:styleId="CommentSubjectChar">
    <w:name w:val="Comment Subject Char"/>
    <w:basedOn w:val="CommentTextChar"/>
    <w:link w:val="CommentSubject"/>
    <w:uiPriority w:val="99"/>
    <w:semiHidden/>
    <w:rsid w:val="00A42ACC"/>
    <w:rPr>
      <w:b/>
      <w:bCs/>
      <w:sz w:val="20"/>
      <w:szCs w:val="20"/>
    </w:rPr>
  </w:style>
  <w:style w:type="paragraph" w:styleId="BalloonText">
    <w:name w:val="Balloon Text"/>
    <w:basedOn w:val="Normal"/>
    <w:link w:val="BalloonTextChar"/>
    <w:uiPriority w:val="99"/>
    <w:semiHidden/>
    <w:unhideWhenUsed/>
    <w:rsid w:val="00A42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ACC"/>
    <w:rPr>
      <w:rFonts w:ascii="Segoe UI" w:hAnsi="Segoe UI" w:cs="Segoe UI"/>
      <w:sz w:val="18"/>
      <w:szCs w:val="18"/>
    </w:rPr>
  </w:style>
  <w:style w:type="character" w:styleId="FollowedHyperlink">
    <w:name w:val="FollowedHyperlink"/>
    <w:basedOn w:val="DefaultParagraphFont"/>
    <w:uiPriority w:val="99"/>
    <w:semiHidden/>
    <w:unhideWhenUsed/>
    <w:rsid w:val="00461D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gill.taleo.net/careersection/10220/jobdetail.ftl?lang=en&amp;src=UNV10144&amp;job=UNI05254" TargetMode="External"/><Relationship Id="rId3" Type="http://schemas.openxmlformats.org/officeDocument/2006/relationships/settings" Target="settings.xml"/><Relationship Id="rId7" Type="http://schemas.openxmlformats.org/officeDocument/2006/relationships/image" Target="cid:image001.jpg@01CED172.6DF0D6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rg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Wamsteeker</dc:creator>
  <cp:keywords/>
  <dc:description/>
  <cp:lastModifiedBy>Alicia Tran</cp:lastModifiedBy>
  <cp:revision>5</cp:revision>
  <dcterms:created xsi:type="dcterms:W3CDTF">2017-08-23T04:33:00Z</dcterms:created>
  <dcterms:modified xsi:type="dcterms:W3CDTF">2017-08-25T01:06:00Z</dcterms:modified>
</cp:coreProperties>
</file>